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6774" w:rsidRPr="003B15E6" w:rsidRDefault="002D6774" w:rsidP="002D677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B15E6">
        <w:rPr>
          <w:rFonts w:ascii="Times New Roman" w:hAnsi="Times New Roman"/>
          <w:b/>
          <w:sz w:val="28"/>
          <w:szCs w:val="28"/>
        </w:rPr>
        <w:t>Отчет по выпо</w:t>
      </w:r>
      <w:r w:rsidR="007D6158">
        <w:rPr>
          <w:rFonts w:ascii="Times New Roman" w:hAnsi="Times New Roman"/>
          <w:b/>
          <w:sz w:val="28"/>
          <w:szCs w:val="28"/>
        </w:rPr>
        <w:t>лнению муниципального задания за</w:t>
      </w:r>
      <w:r w:rsidR="00FE0D10">
        <w:rPr>
          <w:rFonts w:ascii="Times New Roman" w:hAnsi="Times New Roman"/>
          <w:b/>
          <w:sz w:val="28"/>
          <w:szCs w:val="28"/>
        </w:rPr>
        <w:t xml:space="preserve"> 2016/2017</w:t>
      </w:r>
      <w:r w:rsidRPr="003B15E6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2D6774" w:rsidRDefault="002D6774" w:rsidP="002D677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 МАУ</w:t>
      </w:r>
      <w:r w:rsidRPr="003B15E6">
        <w:rPr>
          <w:rFonts w:ascii="Times New Roman" w:hAnsi="Times New Roman"/>
          <w:b/>
          <w:sz w:val="28"/>
          <w:szCs w:val="28"/>
        </w:rPr>
        <w:t>ДО «Детский эколого-биологический центр №4»</w:t>
      </w:r>
    </w:p>
    <w:p w:rsidR="002D6774" w:rsidRPr="003B15E6" w:rsidRDefault="002D6774" w:rsidP="002D677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D6774" w:rsidRDefault="002D6774" w:rsidP="002D677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4827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107"/>
        <w:gridCol w:w="1618"/>
        <w:gridCol w:w="3715"/>
        <w:gridCol w:w="2102"/>
        <w:gridCol w:w="2587"/>
        <w:gridCol w:w="2698"/>
      </w:tblGrid>
      <w:tr w:rsidR="002D6774" w:rsidRPr="002D6774" w:rsidTr="002D6774">
        <w:trPr>
          <w:trHeight w:hRule="exact" w:val="1528"/>
        </w:trPr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 w:right="62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Наименование показателя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2D6774" w:rsidRDefault="002D6774" w:rsidP="002D677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 w:right="6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Единица измерения</w:t>
            </w:r>
          </w:p>
        </w:tc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Значение, утвержденное в</w:t>
            </w:r>
          </w:p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муниципальном задании на</w:t>
            </w:r>
          </w:p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отчетный финансовый год</w:t>
            </w:r>
          </w:p>
        </w:tc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 w:right="4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Фактическое значение за</w:t>
            </w:r>
          </w:p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 w:right="4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отчетный</w:t>
            </w:r>
          </w:p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 w:right="4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финансовый</w:t>
            </w:r>
          </w:p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 w:right="4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год</w:t>
            </w:r>
          </w:p>
        </w:tc>
        <w:tc>
          <w:tcPr>
            <w:tcW w:w="2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Характеристика</w:t>
            </w:r>
          </w:p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причин отклонения</w:t>
            </w:r>
          </w:p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от запланированных</w:t>
            </w:r>
          </w:p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значений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Источник(и)</w:t>
            </w:r>
          </w:p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информации о</w:t>
            </w:r>
          </w:p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фактическом</w:t>
            </w:r>
          </w:p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значении показателя</w:t>
            </w:r>
          </w:p>
        </w:tc>
      </w:tr>
      <w:tr w:rsidR="002D6774" w:rsidRPr="002D6774" w:rsidTr="002D6774">
        <w:trPr>
          <w:trHeight w:hRule="exact" w:val="1968"/>
        </w:trPr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2D6774" w:rsidRDefault="002D6774" w:rsidP="006F02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 xml:space="preserve">Полнота реализации </w:t>
            </w:r>
            <w:r w:rsidR="0083140E">
              <w:rPr>
                <w:rFonts w:ascii="Times New Roman" w:hAnsi="Times New Roman"/>
              </w:rPr>
              <w:t>образовательных программ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2D677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Процент</w:t>
            </w:r>
          </w:p>
        </w:tc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100</w:t>
            </w:r>
          </w:p>
        </w:tc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100</w:t>
            </w:r>
          </w:p>
        </w:tc>
        <w:tc>
          <w:tcPr>
            <w:tcW w:w="2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Рабочая программа, классный журнал</w:t>
            </w:r>
          </w:p>
        </w:tc>
      </w:tr>
      <w:tr w:rsidR="002D6774" w:rsidRPr="002D6774" w:rsidTr="002D6774">
        <w:trPr>
          <w:trHeight w:hRule="exact" w:val="1915"/>
        </w:trPr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Удельный вес обеспеченности образовательного процесса педагогическими</w:t>
            </w:r>
            <w:r w:rsidRPr="002D6774">
              <w:t xml:space="preserve"> </w:t>
            </w:r>
            <w:r w:rsidRPr="002D6774">
              <w:rPr>
                <w:rFonts w:ascii="Times New Roman" w:hAnsi="Times New Roman"/>
              </w:rPr>
              <w:t>кадрами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2D6774">
            <w:pPr>
              <w:jc w:val="center"/>
            </w:pPr>
            <w:r w:rsidRPr="002D6774">
              <w:rPr>
                <w:rFonts w:ascii="Times New Roman" w:hAnsi="Times New Roman"/>
              </w:rPr>
              <w:t>Процент</w:t>
            </w:r>
          </w:p>
        </w:tc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100</w:t>
            </w:r>
          </w:p>
        </w:tc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100</w:t>
            </w:r>
          </w:p>
        </w:tc>
        <w:tc>
          <w:tcPr>
            <w:tcW w:w="2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D52B6F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Тарификация</w:t>
            </w:r>
          </w:p>
        </w:tc>
      </w:tr>
      <w:tr w:rsidR="002D6774" w:rsidRPr="002D6774" w:rsidTr="00D706CB">
        <w:trPr>
          <w:trHeight w:hRule="exact" w:val="2866"/>
        </w:trPr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 xml:space="preserve">Удельный вес педагогов, имеющих высшую и первую категории 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2D6774">
            <w:pPr>
              <w:jc w:val="center"/>
            </w:pPr>
            <w:r w:rsidRPr="002D6774">
              <w:rPr>
                <w:rFonts w:ascii="Times New Roman" w:hAnsi="Times New Roman"/>
              </w:rPr>
              <w:t>Процент</w:t>
            </w:r>
          </w:p>
        </w:tc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FE0D10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76</w:t>
            </w:r>
          </w:p>
        </w:tc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523C32" w:rsidRDefault="00FE0D10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76</w:t>
            </w:r>
          </w:p>
        </w:tc>
        <w:tc>
          <w:tcPr>
            <w:tcW w:w="2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523C32" w:rsidRDefault="00523C32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 w:rsidRPr="00523C32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Личные дела педагогов, документ государственного образца о высшем профессиональном образовании, РИК 83</w:t>
            </w:r>
          </w:p>
        </w:tc>
      </w:tr>
      <w:tr w:rsidR="002D6774" w:rsidRPr="002D6774" w:rsidTr="002D6774">
        <w:trPr>
          <w:trHeight w:hRule="exact" w:val="1671"/>
        </w:trPr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spacing w:after="0" w:line="240" w:lineRule="auto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lastRenderedPageBreak/>
              <w:t>Удельный вес учащихся имеющих достижения в конкурсах и фестивалях разного уровня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2D6774">
            <w:pPr>
              <w:jc w:val="center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Процент</w:t>
            </w:r>
          </w:p>
        </w:tc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FE0D10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18</w:t>
            </w:r>
          </w:p>
        </w:tc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523C32" w:rsidRDefault="00FE0D10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18</w:t>
            </w:r>
          </w:p>
        </w:tc>
        <w:tc>
          <w:tcPr>
            <w:tcW w:w="2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901FBF" w:rsidRDefault="00901FBF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Подтверждающие документы</w:t>
            </w:r>
          </w:p>
        </w:tc>
      </w:tr>
      <w:tr w:rsidR="002D6774" w:rsidRPr="002D6774" w:rsidTr="00943215">
        <w:trPr>
          <w:trHeight w:hRule="exact" w:val="611"/>
        </w:trPr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spacing w:after="0" w:line="240" w:lineRule="auto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 xml:space="preserve">Сохранность контингента 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2D6774">
            <w:pPr>
              <w:jc w:val="center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процент</w:t>
            </w:r>
          </w:p>
        </w:tc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6F0285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95</w:t>
            </w:r>
          </w:p>
        </w:tc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523C32" w:rsidRDefault="00FE0D10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97</w:t>
            </w:r>
          </w:p>
        </w:tc>
        <w:tc>
          <w:tcPr>
            <w:tcW w:w="2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D52B6F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Система электронного образования</w:t>
            </w:r>
          </w:p>
        </w:tc>
      </w:tr>
      <w:tr w:rsidR="002D6774" w:rsidRPr="002D6774" w:rsidTr="00943215">
        <w:trPr>
          <w:trHeight w:hRule="exact" w:val="1403"/>
        </w:trPr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spacing w:after="0" w:line="240" w:lineRule="auto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Организация и проведение воспитательных мероприятий,</w:t>
            </w:r>
            <w:r w:rsidR="00D52B6F">
              <w:rPr>
                <w:rFonts w:ascii="Times New Roman" w:hAnsi="Times New Roman"/>
              </w:rPr>
              <w:t xml:space="preserve"> </w:t>
            </w:r>
            <w:r w:rsidRPr="002D6774">
              <w:rPr>
                <w:rFonts w:ascii="Times New Roman" w:hAnsi="Times New Roman"/>
              </w:rPr>
              <w:t>согласно плана УВР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2D6774">
            <w:pPr>
              <w:jc w:val="center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Кол-во воспитательных мероприятий</w:t>
            </w:r>
          </w:p>
        </w:tc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6F0285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31</w:t>
            </w:r>
          </w:p>
        </w:tc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6F0285" w:rsidRDefault="00FE62EF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 w:rsidRPr="006F0285">
              <w:rPr>
                <w:rFonts w:ascii="Times New Roman" w:hAnsi="Times New Roman"/>
                <w:sz w:val="26"/>
                <w:szCs w:val="26"/>
              </w:rPr>
              <w:t>31</w:t>
            </w:r>
          </w:p>
        </w:tc>
        <w:tc>
          <w:tcPr>
            <w:tcW w:w="2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D52B6F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План УВР</w:t>
            </w:r>
          </w:p>
        </w:tc>
      </w:tr>
      <w:tr w:rsidR="002D6774" w:rsidRPr="002D6774" w:rsidTr="00943215">
        <w:trPr>
          <w:trHeight w:hRule="exact" w:val="2994"/>
        </w:trPr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spacing w:after="0" w:line="240" w:lineRule="auto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Работа по организации и проведению фестивалей смотров конкурсов иных культурно-массовых общественных, социально значимых мероприятий, в том числе на платной основе</w:t>
            </w:r>
          </w:p>
          <w:p w:rsidR="002D6774" w:rsidRPr="002D6774" w:rsidRDefault="002D6774" w:rsidP="00C450C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2D6774">
            <w:pPr>
              <w:jc w:val="center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Кол-во мероприятий</w:t>
            </w:r>
          </w:p>
        </w:tc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6F0285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13</w:t>
            </w:r>
          </w:p>
        </w:tc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A1BE7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16</w:t>
            </w:r>
          </w:p>
        </w:tc>
        <w:tc>
          <w:tcPr>
            <w:tcW w:w="2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901FBF" w:rsidRDefault="00901FBF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</w:rPr>
            </w:pPr>
            <w:r w:rsidRPr="00901FBF">
              <w:rPr>
                <w:rFonts w:ascii="Times New Roman" w:hAnsi="Times New Roman"/>
              </w:rPr>
              <w:t>Появились новые мероприятия по работе со старшеклассниками.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План УВР, отчет, приказы по итогам проведения по итогам проведения мероприятий</w:t>
            </w:r>
          </w:p>
        </w:tc>
      </w:tr>
      <w:tr w:rsidR="002D6774" w:rsidRPr="002D6774" w:rsidTr="00943215">
        <w:trPr>
          <w:trHeight w:hRule="exact" w:val="3565"/>
        </w:trPr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Default="002D6774" w:rsidP="00C450CB">
            <w:pPr>
              <w:spacing w:after="0" w:line="240" w:lineRule="auto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 xml:space="preserve">Реализация городских программ по направлениям воспитательной работы  </w:t>
            </w:r>
          </w:p>
          <w:p w:rsidR="006F0285" w:rsidRDefault="006F0285" w:rsidP="00C450C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«Экологическое колесо»</w:t>
            </w:r>
          </w:p>
          <w:p w:rsidR="006F0285" w:rsidRPr="002D6774" w:rsidRDefault="006F0285" w:rsidP="00C450C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«Зеленая эстафета»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2D6774">
            <w:pPr>
              <w:jc w:val="center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Количество мероприятий</w:t>
            </w:r>
          </w:p>
        </w:tc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7B1DF8" w:rsidRDefault="00341B15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 w:rsidRPr="007B1DF8">
              <w:rPr>
                <w:rFonts w:ascii="Times New Roman" w:hAnsi="Times New Roman"/>
                <w:sz w:val="26"/>
                <w:szCs w:val="26"/>
              </w:rPr>
              <w:t>2 программы:</w:t>
            </w:r>
          </w:p>
          <w:p w:rsidR="00341B15" w:rsidRPr="007B1DF8" w:rsidRDefault="007B1DF8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 w:rsidRPr="007B1DF8">
              <w:rPr>
                <w:rFonts w:ascii="Times New Roman" w:hAnsi="Times New Roman"/>
                <w:sz w:val="26"/>
                <w:szCs w:val="26"/>
              </w:rPr>
              <w:t>Экологическое колесо – 126 учащихся/12</w:t>
            </w:r>
            <w:r w:rsidR="00341B15" w:rsidRPr="007B1DF8">
              <w:rPr>
                <w:rFonts w:ascii="Times New Roman" w:hAnsi="Times New Roman"/>
                <w:sz w:val="26"/>
                <w:szCs w:val="26"/>
              </w:rPr>
              <w:t xml:space="preserve"> мероприятий;</w:t>
            </w:r>
          </w:p>
          <w:p w:rsidR="00341B15" w:rsidRPr="007B1DF8" w:rsidRDefault="007B1DF8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 w:rsidRPr="007B1DF8">
              <w:rPr>
                <w:rFonts w:ascii="Times New Roman" w:hAnsi="Times New Roman"/>
                <w:sz w:val="26"/>
                <w:szCs w:val="26"/>
              </w:rPr>
              <w:t>Зеленая эстафета- 133 учащихся/12</w:t>
            </w:r>
            <w:r w:rsidR="00341B15" w:rsidRPr="007B1DF8">
              <w:rPr>
                <w:rFonts w:ascii="Times New Roman" w:hAnsi="Times New Roman"/>
                <w:sz w:val="26"/>
                <w:szCs w:val="26"/>
              </w:rPr>
              <w:t xml:space="preserve"> мероприятий.</w:t>
            </w:r>
          </w:p>
        </w:tc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67C7" w:rsidRPr="007B1DF8" w:rsidRDefault="00CF67C7" w:rsidP="00CF67C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 w:rsidRPr="007B1DF8">
              <w:rPr>
                <w:rFonts w:ascii="Times New Roman" w:hAnsi="Times New Roman"/>
                <w:sz w:val="26"/>
                <w:szCs w:val="26"/>
              </w:rPr>
              <w:t>2 программы:</w:t>
            </w:r>
          </w:p>
          <w:p w:rsidR="00CF67C7" w:rsidRPr="007B1DF8" w:rsidRDefault="007B1DF8" w:rsidP="00CF67C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 w:rsidRPr="007B1DF8">
              <w:rPr>
                <w:rFonts w:ascii="Times New Roman" w:hAnsi="Times New Roman"/>
                <w:sz w:val="26"/>
                <w:szCs w:val="26"/>
              </w:rPr>
              <w:t>Экологическое колесо – 126 учащихся/12</w:t>
            </w:r>
            <w:r w:rsidR="00CF67C7" w:rsidRPr="007B1DF8">
              <w:rPr>
                <w:rFonts w:ascii="Times New Roman" w:hAnsi="Times New Roman"/>
                <w:sz w:val="26"/>
                <w:szCs w:val="26"/>
              </w:rPr>
              <w:t xml:space="preserve"> мероприятий;</w:t>
            </w:r>
          </w:p>
          <w:p w:rsidR="00FE62EF" w:rsidRPr="007B1DF8" w:rsidRDefault="007B1DF8" w:rsidP="00CF67C7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6"/>
                <w:szCs w:val="26"/>
              </w:rPr>
            </w:pPr>
            <w:r w:rsidRPr="007B1DF8">
              <w:rPr>
                <w:rFonts w:ascii="Times New Roman" w:hAnsi="Times New Roman"/>
                <w:sz w:val="26"/>
                <w:szCs w:val="26"/>
              </w:rPr>
              <w:t>Зеленая эстафета- 133 учащихся/12</w:t>
            </w:r>
            <w:r w:rsidR="00CF67C7" w:rsidRPr="007B1DF8">
              <w:rPr>
                <w:rFonts w:ascii="Times New Roman" w:hAnsi="Times New Roman"/>
                <w:sz w:val="26"/>
                <w:szCs w:val="26"/>
              </w:rPr>
              <w:t xml:space="preserve"> мероприятий.</w:t>
            </w:r>
          </w:p>
        </w:tc>
        <w:tc>
          <w:tcPr>
            <w:tcW w:w="2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D52B6F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</w:tr>
      <w:tr w:rsidR="00D52B6F" w:rsidRPr="002D6774" w:rsidTr="00943215">
        <w:trPr>
          <w:trHeight w:hRule="exact" w:val="2998"/>
        </w:trPr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2B6F" w:rsidRPr="002D6774" w:rsidRDefault="00D52B6F" w:rsidP="00C450CB">
            <w:pPr>
              <w:spacing w:after="0" w:line="240" w:lineRule="auto"/>
              <w:rPr>
                <w:rFonts w:ascii="Times New Roman" w:hAnsi="Times New Roman"/>
              </w:rPr>
            </w:pPr>
            <w:r w:rsidRPr="00FE62EF">
              <w:rPr>
                <w:rFonts w:ascii="Times New Roman" w:hAnsi="Times New Roman"/>
              </w:rPr>
              <w:lastRenderedPageBreak/>
              <w:t>Количество обучающихся, подлежащих обязательному обучению в образовательном учреждении, реализующем программы общего образования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2B6F" w:rsidRPr="002D6774" w:rsidRDefault="00D52B6F" w:rsidP="002D6774">
            <w:pPr>
              <w:jc w:val="center"/>
              <w:rPr>
                <w:rFonts w:ascii="Times New Roman" w:hAnsi="Times New Roman"/>
              </w:rPr>
            </w:pPr>
            <w:r w:rsidRPr="00FE62EF">
              <w:rPr>
                <w:rFonts w:ascii="Times New Roman" w:hAnsi="Times New Roman"/>
              </w:rPr>
              <w:t>Количество обучающихся</w:t>
            </w:r>
          </w:p>
        </w:tc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2B6F" w:rsidRDefault="00D67712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1335</w:t>
            </w:r>
            <w:bookmarkStart w:id="0" w:name="_GoBack"/>
            <w:bookmarkEnd w:id="0"/>
          </w:p>
        </w:tc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2B6F" w:rsidRDefault="006F0285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1335</w:t>
            </w:r>
          </w:p>
        </w:tc>
        <w:tc>
          <w:tcPr>
            <w:tcW w:w="2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2B6F" w:rsidRDefault="00D706CB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Согласно тарификации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2B6F" w:rsidRPr="002D6774" w:rsidRDefault="00D52B6F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FE62EF">
              <w:rPr>
                <w:rFonts w:ascii="Times New Roman" w:hAnsi="Times New Roman"/>
              </w:rPr>
              <w:t>Статистический отчет</w:t>
            </w:r>
          </w:p>
        </w:tc>
      </w:tr>
    </w:tbl>
    <w:p w:rsidR="002D6774" w:rsidRPr="00E52E34" w:rsidRDefault="002D6774" w:rsidP="00D52B6F">
      <w:pPr>
        <w:shd w:val="clear" w:color="auto" w:fill="FFFFFF"/>
        <w:tabs>
          <w:tab w:val="left" w:leader="underscore" w:pos="14510"/>
        </w:tabs>
        <w:rPr>
          <w:rFonts w:ascii="Times New Roman" w:hAnsi="Times New Roman"/>
          <w:spacing w:val="-2"/>
          <w:sz w:val="26"/>
          <w:szCs w:val="26"/>
        </w:rPr>
      </w:pPr>
    </w:p>
    <w:p w:rsidR="002D6774" w:rsidRPr="00E52E34" w:rsidRDefault="002D6774" w:rsidP="002D6774">
      <w:pPr>
        <w:shd w:val="clear" w:color="auto" w:fill="FFFFFF"/>
        <w:ind w:left="110"/>
        <w:rPr>
          <w:rFonts w:ascii="Times New Roman" w:hAnsi="Times New Roman"/>
          <w:sz w:val="26"/>
          <w:szCs w:val="26"/>
        </w:rPr>
      </w:pPr>
      <w:r w:rsidRPr="00E52E34">
        <w:rPr>
          <w:rFonts w:ascii="Times New Roman" w:hAnsi="Times New Roman"/>
          <w:spacing w:val="-1"/>
          <w:sz w:val="26"/>
          <w:szCs w:val="26"/>
        </w:rPr>
        <w:t xml:space="preserve">Предельные цены (тарифы) на оплату муниципальной услуги в случаях, если федеральным законом предусмотрено их </w:t>
      </w:r>
      <w:r w:rsidRPr="00E52E34">
        <w:rPr>
          <w:rFonts w:ascii="Times New Roman" w:hAnsi="Times New Roman"/>
          <w:sz w:val="26"/>
          <w:szCs w:val="26"/>
        </w:rPr>
        <w:t>оказание на платной основе</w:t>
      </w:r>
    </w:p>
    <w:p w:rsidR="002D6774" w:rsidRPr="00B20F8F" w:rsidRDefault="002D6774" w:rsidP="002D6774">
      <w:pPr>
        <w:shd w:val="clear" w:color="auto" w:fill="FFFFFF"/>
        <w:tabs>
          <w:tab w:val="left" w:leader="underscore" w:pos="14630"/>
        </w:tabs>
        <w:ind w:left="110"/>
        <w:rPr>
          <w:rFonts w:ascii="Times New Roman" w:hAnsi="Times New Roman"/>
          <w:sz w:val="24"/>
          <w:szCs w:val="24"/>
        </w:rPr>
      </w:pPr>
      <w:r w:rsidRPr="00E52E34">
        <w:rPr>
          <w:rFonts w:ascii="Times New Roman" w:hAnsi="Times New Roman"/>
          <w:spacing w:val="-1"/>
          <w:sz w:val="26"/>
          <w:szCs w:val="26"/>
        </w:rPr>
        <w:t>1) нормативный правовой акт, устанавливающий цены (тарифы) либо порядок их установления</w:t>
      </w:r>
      <w:r>
        <w:rPr>
          <w:rFonts w:ascii="Times New Roman" w:hAnsi="Times New Roman"/>
          <w:spacing w:val="-1"/>
          <w:sz w:val="26"/>
          <w:szCs w:val="26"/>
        </w:rPr>
        <w:t>:</w:t>
      </w:r>
      <w:r w:rsidRPr="004A6225">
        <w:t xml:space="preserve"> </w:t>
      </w:r>
      <w:r w:rsidRPr="00B20F8F">
        <w:rPr>
          <w:rFonts w:ascii="Times New Roman" w:hAnsi="Times New Roman"/>
          <w:sz w:val="24"/>
          <w:szCs w:val="24"/>
        </w:rPr>
        <w:t>постановление  Исполнительного комитета от 16.03.2009 г. № 1022</w:t>
      </w:r>
      <w:r>
        <w:rPr>
          <w:rFonts w:ascii="Times New Roman" w:hAnsi="Times New Roman"/>
          <w:sz w:val="24"/>
          <w:szCs w:val="24"/>
        </w:rPr>
        <w:t xml:space="preserve"> «Об утверждении Положения о порядке регулирования тарифов на услуги муниципальных унитарных предприятий и муниципальных учреждений».</w:t>
      </w:r>
    </w:p>
    <w:p w:rsidR="002D6774" w:rsidRDefault="002D6774" w:rsidP="002D6774">
      <w:pPr>
        <w:shd w:val="clear" w:color="auto" w:fill="FFFFFF"/>
        <w:tabs>
          <w:tab w:val="left" w:pos="605"/>
          <w:tab w:val="left" w:leader="underscore" w:pos="14678"/>
        </w:tabs>
        <w:rPr>
          <w:rFonts w:ascii="Times New Roman" w:hAnsi="Times New Roman"/>
          <w:spacing w:val="-4"/>
          <w:sz w:val="26"/>
          <w:szCs w:val="26"/>
        </w:rPr>
      </w:pPr>
      <w:r w:rsidRPr="00E52E34">
        <w:rPr>
          <w:rFonts w:ascii="Times New Roman" w:hAnsi="Times New Roman"/>
          <w:spacing w:val="-4"/>
          <w:sz w:val="26"/>
          <w:szCs w:val="26"/>
        </w:rPr>
        <w:t xml:space="preserve">  2) орган, устанавливающий   цены   (тарифы)</w:t>
      </w:r>
      <w:r>
        <w:rPr>
          <w:rFonts w:ascii="Times New Roman" w:hAnsi="Times New Roman"/>
          <w:spacing w:val="-4"/>
          <w:sz w:val="26"/>
          <w:szCs w:val="26"/>
        </w:rPr>
        <w:t>: Исполнительный комитет.</w:t>
      </w:r>
      <w:r w:rsidRPr="00E52E34">
        <w:rPr>
          <w:rFonts w:ascii="Times New Roman" w:hAnsi="Times New Roman"/>
          <w:spacing w:val="-4"/>
          <w:sz w:val="26"/>
          <w:szCs w:val="26"/>
        </w:rPr>
        <w:t xml:space="preserve"> </w:t>
      </w:r>
    </w:p>
    <w:p w:rsidR="002D6774" w:rsidRPr="00E52E34" w:rsidRDefault="002D6774" w:rsidP="002D6774">
      <w:pPr>
        <w:shd w:val="clear" w:color="auto" w:fill="FFFFFF"/>
        <w:tabs>
          <w:tab w:val="left" w:pos="605"/>
          <w:tab w:val="left" w:leader="underscore" w:pos="14678"/>
        </w:tabs>
        <w:rPr>
          <w:rFonts w:ascii="Times New Roman" w:hAnsi="Times New Roman"/>
          <w:sz w:val="26"/>
          <w:szCs w:val="26"/>
        </w:rPr>
      </w:pPr>
      <w:r w:rsidRPr="00E52E34">
        <w:rPr>
          <w:rFonts w:ascii="Times New Roman" w:hAnsi="Times New Roman"/>
          <w:sz w:val="26"/>
          <w:szCs w:val="26"/>
        </w:rPr>
        <w:t>3) значения предельных цен (тарифов)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189"/>
        <w:gridCol w:w="6528"/>
      </w:tblGrid>
      <w:tr w:rsidR="002D6774" w:rsidRPr="00754779" w:rsidTr="00C450CB">
        <w:trPr>
          <w:trHeight w:hRule="exact" w:val="662"/>
        </w:trPr>
        <w:tc>
          <w:tcPr>
            <w:tcW w:w="8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754779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685"/>
              <w:rPr>
                <w:rFonts w:ascii="Times New Roman" w:hAnsi="Times New Roman"/>
                <w:sz w:val="26"/>
                <w:szCs w:val="26"/>
              </w:rPr>
            </w:pPr>
            <w:r w:rsidRPr="00754779">
              <w:rPr>
                <w:rFonts w:ascii="Times New Roman" w:hAnsi="Times New Roman"/>
                <w:sz w:val="26"/>
                <w:szCs w:val="26"/>
              </w:rPr>
              <w:t>Наименование муниципальной услуги</w:t>
            </w:r>
          </w:p>
        </w:tc>
        <w:tc>
          <w:tcPr>
            <w:tcW w:w="6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754779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92" w:right="1992"/>
              <w:rPr>
                <w:rFonts w:ascii="Times New Roman" w:hAnsi="Times New Roman"/>
                <w:sz w:val="26"/>
                <w:szCs w:val="26"/>
              </w:rPr>
            </w:pPr>
            <w:r w:rsidRPr="00754779">
              <w:rPr>
                <w:rFonts w:ascii="Times New Roman" w:hAnsi="Times New Roman"/>
                <w:sz w:val="26"/>
                <w:szCs w:val="26"/>
              </w:rPr>
              <w:t xml:space="preserve">Цена (тариф), </w:t>
            </w:r>
            <w:r>
              <w:rPr>
                <w:rFonts w:ascii="Times New Roman" w:hAnsi="Times New Roman"/>
                <w:sz w:val="26"/>
                <w:szCs w:val="26"/>
              </w:rPr>
              <w:t>в рублях за 1 час</w:t>
            </w:r>
          </w:p>
        </w:tc>
      </w:tr>
      <w:tr w:rsidR="002D6774" w:rsidRPr="00754779" w:rsidTr="00C450CB">
        <w:trPr>
          <w:trHeight w:hRule="exact" w:val="662"/>
        </w:trPr>
        <w:tc>
          <w:tcPr>
            <w:tcW w:w="8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D7715F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685"/>
              <w:rPr>
                <w:rFonts w:ascii="Times New Roman" w:hAnsi="Times New Roman"/>
                <w:sz w:val="26"/>
                <w:szCs w:val="26"/>
              </w:rPr>
            </w:pPr>
            <w:r w:rsidRPr="00D7715F">
              <w:rPr>
                <w:rFonts w:ascii="Times New Roman" w:hAnsi="Times New Roman"/>
                <w:sz w:val="26"/>
                <w:szCs w:val="26"/>
              </w:rPr>
              <w:t>Экскурсия «В уголок живой природы»</w:t>
            </w:r>
          </w:p>
        </w:tc>
        <w:tc>
          <w:tcPr>
            <w:tcW w:w="6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D7715F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92" w:right="1992"/>
              <w:rPr>
                <w:rFonts w:ascii="Times New Roman" w:hAnsi="Times New Roman"/>
                <w:sz w:val="26"/>
                <w:szCs w:val="26"/>
              </w:rPr>
            </w:pPr>
            <w:r w:rsidRPr="00D7715F">
              <w:rPr>
                <w:rFonts w:ascii="Times New Roman" w:hAnsi="Times New Roman"/>
                <w:sz w:val="26"/>
                <w:szCs w:val="26"/>
              </w:rPr>
              <w:t>25,00</w:t>
            </w:r>
          </w:p>
        </w:tc>
      </w:tr>
      <w:tr w:rsidR="002D6774" w:rsidRPr="00754779" w:rsidTr="00C450CB">
        <w:trPr>
          <w:trHeight w:hRule="exact" w:val="662"/>
        </w:trPr>
        <w:tc>
          <w:tcPr>
            <w:tcW w:w="8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D7715F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685"/>
              <w:rPr>
                <w:rFonts w:ascii="Times New Roman" w:hAnsi="Times New Roman"/>
                <w:sz w:val="26"/>
                <w:szCs w:val="26"/>
              </w:rPr>
            </w:pPr>
            <w:r w:rsidRPr="00D7715F">
              <w:rPr>
                <w:rFonts w:ascii="Times New Roman" w:hAnsi="Times New Roman"/>
                <w:sz w:val="26"/>
                <w:szCs w:val="26"/>
              </w:rPr>
              <w:t>Эколого-познавательная игра</w:t>
            </w:r>
          </w:p>
        </w:tc>
        <w:tc>
          <w:tcPr>
            <w:tcW w:w="6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D7715F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92" w:right="1992"/>
              <w:rPr>
                <w:rFonts w:ascii="Times New Roman" w:hAnsi="Times New Roman"/>
                <w:sz w:val="26"/>
                <w:szCs w:val="26"/>
              </w:rPr>
            </w:pPr>
            <w:r w:rsidRPr="00D7715F">
              <w:rPr>
                <w:rFonts w:ascii="Times New Roman" w:hAnsi="Times New Roman"/>
                <w:sz w:val="26"/>
                <w:szCs w:val="26"/>
              </w:rPr>
              <w:t>26,00</w:t>
            </w:r>
          </w:p>
        </w:tc>
      </w:tr>
      <w:tr w:rsidR="002D6774" w:rsidRPr="00754779" w:rsidTr="00C450CB">
        <w:trPr>
          <w:trHeight w:hRule="exact" w:val="662"/>
        </w:trPr>
        <w:tc>
          <w:tcPr>
            <w:tcW w:w="8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D7715F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685"/>
              <w:rPr>
                <w:rFonts w:ascii="Times New Roman" w:hAnsi="Times New Roman"/>
                <w:sz w:val="26"/>
                <w:szCs w:val="26"/>
              </w:rPr>
            </w:pPr>
            <w:r w:rsidRPr="00D7715F">
              <w:rPr>
                <w:rFonts w:ascii="Times New Roman" w:hAnsi="Times New Roman"/>
                <w:sz w:val="26"/>
                <w:szCs w:val="26"/>
              </w:rPr>
              <w:t xml:space="preserve">Мастер-класс (со стеклом, из слоеного теста, оригами, </w:t>
            </w:r>
            <w:proofErr w:type="spellStart"/>
            <w:r w:rsidRPr="00D7715F">
              <w:rPr>
                <w:rFonts w:ascii="Times New Roman" w:hAnsi="Times New Roman"/>
                <w:sz w:val="26"/>
                <w:szCs w:val="26"/>
              </w:rPr>
              <w:t>бисероплетение</w:t>
            </w:r>
            <w:proofErr w:type="spellEnd"/>
            <w:r w:rsidRPr="00D7715F">
              <w:rPr>
                <w:rFonts w:ascii="Times New Roman" w:hAnsi="Times New Roman"/>
                <w:sz w:val="26"/>
                <w:szCs w:val="26"/>
              </w:rPr>
              <w:t>)</w:t>
            </w:r>
          </w:p>
        </w:tc>
        <w:tc>
          <w:tcPr>
            <w:tcW w:w="6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D7715F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92" w:right="1992"/>
              <w:rPr>
                <w:rFonts w:ascii="Times New Roman" w:hAnsi="Times New Roman"/>
                <w:sz w:val="26"/>
                <w:szCs w:val="26"/>
              </w:rPr>
            </w:pPr>
            <w:r w:rsidRPr="00D7715F">
              <w:rPr>
                <w:rFonts w:ascii="Times New Roman" w:hAnsi="Times New Roman"/>
                <w:sz w:val="26"/>
                <w:szCs w:val="26"/>
              </w:rPr>
              <w:t>34,00</w:t>
            </w:r>
          </w:p>
        </w:tc>
      </w:tr>
      <w:tr w:rsidR="002D6774" w:rsidRPr="00754779" w:rsidTr="00C450CB">
        <w:trPr>
          <w:trHeight w:hRule="exact" w:val="662"/>
        </w:trPr>
        <w:tc>
          <w:tcPr>
            <w:tcW w:w="8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D7715F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685"/>
              <w:rPr>
                <w:rFonts w:ascii="Times New Roman" w:hAnsi="Times New Roman"/>
                <w:sz w:val="26"/>
                <w:szCs w:val="26"/>
              </w:rPr>
            </w:pPr>
            <w:r w:rsidRPr="00D7715F">
              <w:rPr>
                <w:rFonts w:ascii="Times New Roman" w:hAnsi="Times New Roman"/>
                <w:sz w:val="26"/>
                <w:szCs w:val="26"/>
              </w:rPr>
              <w:t>Мастер-класс «Гончарный круг»</w:t>
            </w:r>
          </w:p>
        </w:tc>
        <w:tc>
          <w:tcPr>
            <w:tcW w:w="6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D7715F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92" w:right="1992"/>
              <w:rPr>
                <w:rFonts w:ascii="Times New Roman" w:hAnsi="Times New Roman"/>
                <w:sz w:val="26"/>
                <w:szCs w:val="26"/>
              </w:rPr>
            </w:pPr>
            <w:r w:rsidRPr="00D7715F">
              <w:rPr>
                <w:rFonts w:ascii="Times New Roman" w:hAnsi="Times New Roman"/>
                <w:sz w:val="26"/>
                <w:szCs w:val="26"/>
              </w:rPr>
              <w:t>86,00</w:t>
            </w:r>
          </w:p>
        </w:tc>
      </w:tr>
    </w:tbl>
    <w:p w:rsidR="002D6774" w:rsidRDefault="002D6774" w:rsidP="002D6774">
      <w:pPr>
        <w:jc w:val="center"/>
        <w:rPr>
          <w:rFonts w:ascii="Times New Roman" w:hAnsi="Times New Roman"/>
          <w:sz w:val="26"/>
          <w:szCs w:val="26"/>
        </w:rPr>
      </w:pPr>
    </w:p>
    <w:p w:rsidR="002D6774" w:rsidRDefault="002D6774" w:rsidP="002D6774">
      <w:pPr>
        <w:jc w:val="center"/>
        <w:rPr>
          <w:rFonts w:ascii="Times New Roman" w:hAnsi="Times New Roman"/>
          <w:sz w:val="26"/>
          <w:szCs w:val="26"/>
        </w:rPr>
      </w:pPr>
    </w:p>
    <w:p w:rsidR="002D6774" w:rsidRDefault="002D6774" w:rsidP="00FE62EF">
      <w:pPr>
        <w:rPr>
          <w:rFonts w:ascii="Times New Roman" w:hAnsi="Times New Roman"/>
          <w:sz w:val="26"/>
          <w:szCs w:val="26"/>
        </w:rPr>
      </w:pPr>
    </w:p>
    <w:p w:rsidR="002D6774" w:rsidRPr="00E52E34" w:rsidRDefault="007D6158" w:rsidP="002D6774">
      <w:pPr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Директор МАУ</w:t>
      </w:r>
      <w:r w:rsidR="002D6774">
        <w:rPr>
          <w:rFonts w:ascii="Times New Roman" w:hAnsi="Times New Roman"/>
          <w:sz w:val="26"/>
          <w:szCs w:val="26"/>
        </w:rPr>
        <w:t>ДО «ДЭБЦ №4»</w:t>
      </w:r>
      <w:r w:rsidR="002D6774">
        <w:rPr>
          <w:rFonts w:ascii="Times New Roman" w:hAnsi="Times New Roman"/>
          <w:sz w:val="26"/>
          <w:szCs w:val="26"/>
        </w:rPr>
        <w:tab/>
      </w:r>
      <w:r w:rsidR="002D6774">
        <w:rPr>
          <w:rFonts w:ascii="Times New Roman" w:hAnsi="Times New Roman"/>
          <w:sz w:val="26"/>
          <w:szCs w:val="26"/>
        </w:rPr>
        <w:tab/>
      </w:r>
      <w:r w:rsidR="002D6774">
        <w:rPr>
          <w:rFonts w:ascii="Times New Roman" w:hAnsi="Times New Roman"/>
          <w:sz w:val="26"/>
          <w:szCs w:val="26"/>
        </w:rPr>
        <w:tab/>
      </w:r>
      <w:r w:rsidR="002D6774">
        <w:rPr>
          <w:rFonts w:ascii="Times New Roman" w:hAnsi="Times New Roman"/>
          <w:sz w:val="26"/>
          <w:szCs w:val="26"/>
        </w:rPr>
        <w:tab/>
      </w:r>
      <w:r w:rsidR="002D6774">
        <w:rPr>
          <w:rFonts w:ascii="Times New Roman" w:hAnsi="Times New Roman"/>
          <w:sz w:val="26"/>
          <w:szCs w:val="26"/>
        </w:rPr>
        <w:tab/>
        <w:t>В.И. Товма</w:t>
      </w:r>
    </w:p>
    <w:p w:rsidR="000D6F7F" w:rsidRDefault="000D6F7F"/>
    <w:p w:rsidR="00FE62EF" w:rsidRDefault="00FE62EF"/>
    <w:p w:rsidR="00FE62EF" w:rsidRPr="00FE62EF" w:rsidRDefault="00F64ABD">
      <w:pPr>
        <w:rPr>
          <w:rFonts w:ascii="Times New Roman" w:hAnsi="Times New Roman"/>
        </w:rPr>
      </w:pPr>
      <w:r>
        <w:rPr>
          <w:rFonts w:ascii="Times New Roman" w:hAnsi="Times New Roman"/>
        </w:rPr>
        <w:t>Иванова М.Н</w:t>
      </w:r>
      <w:r w:rsidR="00FE62EF" w:rsidRPr="00FE62EF">
        <w:rPr>
          <w:rFonts w:ascii="Times New Roman" w:hAnsi="Times New Roman"/>
        </w:rPr>
        <w:t>.</w:t>
      </w:r>
    </w:p>
    <w:p w:rsidR="00FE62EF" w:rsidRPr="00FE62EF" w:rsidRDefault="00FE62EF">
      <w:pPr>
        <w:rPr>
          <w:rFonts w:ascii="Times New Roman" w:hAnsi="Times New Roman"/>
        </w:rPr>
      </w:pPr>
      <w:r>
        <w:rPr>
          <w:rFonts w:ascii="Times New Roman" w:hAnsi="Times New Roman"/>
        </w:rPr>
        <w:t>Тел.:</w:t>
      </w:r>
      <w:r w:rsidRPr="00FE62EF">
        <w:rPr>
          <w:rFonts w:ascii="Times New Roman" w:hAnsi="Times New Roman"/>
        </w:rPr>
        <w:t>38-15-69</w:t>
      </w:r>
    </w:p>
    <w:sectPr w:rsidR="00FE62EF" w:rsidRPr="00FE62EF" w:rsidSect="007B1DF8">
      <w:pgSz w:w="16838" w:h="11906" w:orient="landscape"/>
      <w:pgMar w:top="567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D6774"/>
    <w:rsid w:val="000D6F7F"/>
    <w:rsid w:val="00240A69"/>
    <w:rsid w:val="002A1BE7"/>
    <w:rsid w:val="002D6774"/>
    <w:rsid w:val="00341B15"/>
    <w:rsid w:val="00523C32"/>
    <w:rsid w:val="006E268D"/>
    <w:rsid w:val="006F0285"/>
    <w:rsid w:val="007B1DF8"/>
    <w:rsid w:val="007D6158"/>
    <w:rsid w:val="007D7909"/>
    <w:rsid w:val="0083140E"/>
    <w:rsid w:val="00901FBF"/>
    <w:rsid w:val="00943215"/>
    <w:rsid w:val="009476A6"/>
    <w:rsid w:val="00A16800"/>
    <w:rsid w:val="00B24568"/>
    <w:rsid w:val="00CF67C7"/>
    <w:rsid w:val="00D52B6F"/>
    <w:rsid w:val="00D67712"/>
    <w:rsid w:val="00D706CB"/>
    <w:rsid w:val="00D71285"/>
    <w:rsid w:val="00D7715F"/>
    <w:rsid w:val="00F64ABD"/>
    <w:rsid w:val="00FE0D10"/>
    <w:rsid w:val="00FE6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71F23E"/>
  <w15:docId w15:val="{293783D4-FE08-4BA7-A1F6-DAFAEA03C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677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1D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B1DF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0D1F4A-3244-489C-A12E-0076DBCF5A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429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ДЭБЦ №4</Company>
  <LinksUpToDate>false</LinksUpToDate>
  <CharactersWithSpaces>2870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cp:lastPrinted>2016-10-26T05:55:00Z</cp:lastPrinted>
  <dcterms:created xsi:type="dcterms:W3CDTF">2015-09-23T07:41:00Z</dcterms:created>
  <dcterms:modified xsi:type="dcterms:W3CDTF">2017-06-28T13:20:00Z</dcterms:modified>
</cp:coreProperties>
</file>